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0"/>
      </w:pPr>
      <w:r>
        <w:rPr>
          <w:b/>
          <w:color w:val="C0392B"/>
          <w:sz w:val="18"/>
        </w:rPr>
        <w:t>NATIONAL COMPLIANCE TRAINING</w:t>
      </w:r>
    </w:p>
    <w:p>
      <w:pPr>
        <w:spacing w:after="40"/>
      </w:pPr>
      <w:r>
        <w:rPr>
          <w:b/>
          <w:color w:val="1A1A2E"/>
          <w:sz w:val="40"/>
        </w:rPr>
        <w:t>Monitoring and Corrective Action Log</w:t>
      </w:r>
    </w:p>
    <w:p>
      <w:pPr>
        <w:spacing w:after="200"/>
      </w:pPr>
      <w:r>
        <w:rPr>
          <w:i/>
          <w:color w:val="555555"/>
          <w:sz w:val="21"/>
        </w:rPr>
        <w:t>Record each monitoring check at the time, and any action taken when a limit is missed</w:t>
      </w:r>
    </w:p>
    <w:p>
      <w:pPr>
        <w:pBdr>
          <w:bottom w:val="single" w:sz="8" w:space="1" w:color="C0392B"/>
        </w:pBdr>
        <w:spacing w:after="160"/>
      </w:pPr>
    </w:p>
    <w:p>
      <w:pPr>
        <w:spacing w:after="120"/>
      </w:pPr>
      <w:r>
        <w:rPr>
          <w:sz w:val="22"/>
        </w:rPr>
        <w:t>Use this log to record monitoring at each critical control point as it happens. Enter the reading, tick whether it was within the limit, and where it was not, record the corrective action and initial it. A check written up from memory at the end of the week is worth far less than one recorded at the time.</w:t>
      </w:r>
    </w:p>
    <w:p>
      <w:pPr>
        <w:spacing w:before="200" w:after="80"/>
      </w:pPr>
      <w:r>
        <w:rPr>
          <w:b/>
          <w:color w:val="C0392B"/>
          <w:sz w:val="26"/>
        </w:rPr>
        <w:t>Worked examples</w:t>
      </w:r>
    </w:p>
    <w:tbl>
      <w:tblPr>
        <w:tblStyle w:val="TableGrid"/>
        <w:tblW w:type="auto" w:w="0"/>
        <w:jc w:val="center"/>
        <w:tblLook w:firstColumn="1" w:firstRow="1" w:lastColumn="0" w:lastRow="0" w:noHBand="0" w:noVBand="1" w:val="04A0"/>
      </w:tblPr>
      <w:tblGrid>
        <w:gridCol w:w="1261"/>
        <w:gridCol w:w="1261"/>
        <w:gridCol w:w="1261"/>
        <w:gridCol w:w="1261"/>
        <w:gridCol w:w="1261"/>
        <w:gridCol w:w="1261"/>
        <w:gridCol w:w="1261"/>
        <w:gridCol w:w="1261"/>
      </w:tblGrid>
      <w:tr>
        <w:tc>
          <w:tcPr>
            <w:tcW w:type="dxa" w:w="1134"/>
            <w:shd w:val="clear" w:fill="1A1A2E"/>
          </w:tcPr>
          <w:p>
            <w:r>
              <w:rPr>
                <w:b/>
                <w:color w:val="FFFFFF"/>
                <w:sz w:val="20"/>
              </w:rPr>
              <w:t>Date</w:t>
            </w:r>
          </w:p>
        </w:tc>
        <w:tc>
          <w:tcPr>
            <w:tcW w:type="dxa" w:w="794"/>
            <w:shd w:val="clear" w:fill="1A1A2E"/>
          </w:tcPr>
          <w:p>
            <w:r>
              <w:rPr>
                <w:b/>
                <w:color w:val="FFFFFF"/>
                <w:sz w:val="20"/>
              </w:rPr>
              <w:t>Time</w:t>
            </w:r>
          </w:p>
        </w:tc>
        <w:tc>
          <w:tcPr>
            <w:tcW w:type="dxa" w:w="1361"/>
            <w:shd w:val="clear" w:fill="1A1A2E"/>
          </w:tcPr>
          <w:p>
            <w:r>
              <w:rPr>
                <w:b/>
                <w:color w:val="FFFFFF"/>
                <w:sz w:val="20"/>
              </w:rPr>
              <w:t>CCP</w:t>
            </w:r>
          </w:p>
        </w:tc>
        <w:tc>
          <w:tcPr>
            <w:tcW w:type="dxa" w:w="1134"/>
            <w:shd w:val="clear" w:fill="1A1A2E"/>
          </w:tcPr>
          <w:p>
            <w:r>
              <w:rPr>
                <w:b/>
                <w:color w:val="FFFFFF"/>
                <w:sz w:val="20"/>
              </w:rPr>
              <w:t>Limit</w:t>
            </w:r>
          </w:p>
        </w:tc>
        <w:tc>
          <w:tcPr>
            <w:tcW w:type="dxa" w:w="1134"/>
            <w:shd w:val="clear" w:fill="1A1A2E"/>
          </w:tcPr>
          <w:p>
            <w:r>
              <w:rPr>
                <w:b/>
                <w:color w:val="FFFFFF"/>
                <w:sz w:val="20"/>
              </w:rPr>
              <w:t>Reading</w:t>
            </w:r>
          </w:p>
        </w:tc>
        <w:tc>
          <w:tcPr>
            <w:tcW w:type="dxa" w:w="907"/>
            <w:shd w:val="clear" w:fill="1A1A2E"/>
          </w:tcPr>
          <w:p>
            <w:r>
              <w:rPr>
                <w:b/>
                <w:color w:val="FFFFFF"/>
                <w:sz w:val="20"/>
              </w:rPr>
              <w:t>Within limit?</w:t>
            </w:r>
          </w:p>
        </w:tc>
        <w:tc>
          <w:tcPr>
            <w:tcW w:type="dxa" w:w="1701"/>
            <w:shd w:val="clear" w:fill="1A1A2E"/>
          </w:tcPr>
          <w:p>
            <w:r>
              <w:rPr>
                <w:b/>
                <w:color w:val="FFFFFF"/>
                <w:sz w:val="20"/>
              </w:rPr>
              <w:t>Corrective action</w:t>
            </w:r>
          </w:p>
        </w:tc>
        <w:tc>
          <w:tcPr>
            <w:tcW w:type="dxa" w:w="907"/>
            <w:shd w:val="clear" w:fill="1A1A2E"/>
          </w:tcPr>
          <w:p>
            <w:r>
              <w:rPr>
                <w:b/>
                <w:color w:val="FFFFFF"/>
                <w:sz w:val="20"/>
              </w:rPr>
              <w:t>Initials</w:t>
            </w:r>
          </w:p>
        </w:tc>
      </w:tr>
      <w:tr>
        <w:tc>
          <w:tcPr>
            <w:tcW w:type="dxa" w:w="1134"/>
          </w:tcPr>
          <w:p>
            <w:r>
              <w:rPr>
                <w:sz w:val="20"/>
              </w:rPr>
              <w:t>Ref</w:t>
            </w:r>
          </w:p>
        </w:tc>
        <w:tc>
          <w:tcPr>
            <w:tcW w:type="dxa" w:w="794"/>
          </w:tcPr>
          <w:p>
            <w:r>
              <w:rPr>
                <w:sz w:val="20"/>
              </w:rPr>
              <w:t>12:30</w:t>
            </w:r>
          </w:p>
        </w:tc>
        <w:tc>
          <w:tcPr>
            <w:tcW w:type="dxa" w:w="1361"/>
          </w:tcPr>
          <w:p>
            <w:r>
              <w:rPr>
                <w:sz w:val="20"/>
              </w:rPr>
              <w:t>Cooking</w:t>
            </w:r>
          </w:p>
        </w:tc>
        <w:tc>
          <w:tcPr>
            <w:tcW w:type="dxa" w:w="1134"/>
          </w:tcPr>
          <w:p>
            <w:r>
              <w:rPr>
                <w:sz w:val="20"/>
              </w:rPr>
              <w:t>75°C core</w:t>
            </w:r>
          </w:p>
        </w:tc>
        <w:tc>
          <w:tcPr>
            <w:tcW w:type="dxa" w:w="1134"/>
          </w:tcPr>
          <w:p>
            <w:r>
              <w:rPr>
                <w:sz w:val="20"/>
              </w:rPr>
              <w:t>78°C</w:t>
            </w:r>
          </w:p>
        </w:tc>
        <w:tc>
          <w:tcPr>
            <w:tcW w:type="dxa" w:w="907"/>
          </w:tcPr>
          <w:p>
            <w:r>
              <w:rPr>
                <w:sz w:val="20"/>
              </w:rPr>
              <w:t>Yes</w:t>
            </w:r>
          </w:p>
        </w:tc>
        <w:tc>
          <w:tcPr>
            <w:tcW w:type="dxa" w:w="1701"/>
          </w:tcPr>
          <w:p>
            <w:r>
              <w:rPr>
                <w:sz w:val="20"/>
              </w:rPr>
              <w:t>None needed</w:t>
            </w:r>
          </w:p>
        </w:tc>
        <w:tc>
          <w:tcPr>
            <w:tcW w:type="dxa" w:w="907"/>
          </w:tcPr>
          <w:p>
            <w:r>
              <w:rPr>
                <w:sz w:val="20"/>
              </w:rPr>
              <w:t>JB</w:t>
            </w:r>
          </w:p>
        </w:tc>
      </w:tr>
      <w:tr>
        <w:tc>
          <w:tcPr>
            <w:tcW w:type="dxa" w:w="1134"/>
          </w:tcPr>
          <w:p>
            <w:r>
              <w:rPr>
                <w:sz w:val="20"/>
              </w:rPr>
              <w:t>Ref</w:t>
            </w:r>
          </w:p>
        </w:tc>
        <w:tc>
          <w:tcPr>
            <w:tcW w:type="dxa" w:w="794"/>
          </w:tcPr>
          <w:p>
            <w:r>
              <w:rPr>
                <w:sz w:val="20"/>
              </w:rPr>
              <w:t>09:00</w:t>
            </w:r>
          </w:p>
        </w:tc>
        <w:tc>
          <w:tcPr>
            <w:tcW w:type="dxa" w:w="1361"/>
          </w:tcPr>
          <w:p>
            <w:r>
              <w:rPr>
                <w:sz w:val="20"/>
              </w:rPr>
              <w:t>Chilled store</w:t>
            </w:r>
          </w:p>
        </w:tc>
        <w:tc>
          <w:tcPr>
            <w:tcW w:type="dxa" w:w="1134"/>
          </w:tcPr>
          <w:p>
            <w:r>
              <w:rPr>
                <w:sz w:val="20"/>
              </w:rPr>
              <w:t>8°C or below</w:t>
            </w:r>
          </w:p>
        </w:tc>
        <w:tc>
          <w:tcPr>
            <w:tcW w:type="dxa" w:w="1134"/>
          </w:tcPr>
          <w:p>
            <w:r>
              <w:rPr>
                <w:sz w:val="20"/>
              </w:rPr>
              <w:t>12°C</w:t>
            </w:r>
          </w:p>
        </w:tc>
        <w:tc>
          <w:tcPr>
            <w:tcW w:type="dxa" w:w="907"/>
          </w:tcPr>
          <w:p>
            <w:r>
              <w:rPr>
                <w:sz w:val="20"/>
              </w:rPr>
              <w:t>No</w:t>
            </w:r>
          </w:p>
        </w:tc>
        <w:tc>
          <w:tcPr>
            <w:tcW w:type="dxa" w:w="1701"/>
          </w:tcPr>
          <w:p>
            <w:r>
              <w:rPr>
                <w:sz w:val="20"/>
              </w:rPr>
              <w:t>Food moved, unit serviced, stock assessed and logged</w:t>
            </w:r>
          </w:p>
        </w:tc>
        <w:tc>
          <w:tcPr>
            <w:tcW w:type="dxa" w:w="907"/>
          </w:tcPr>
          <w:p>
            <w:r>
              <w:rPr>
                <w:sz w:val="20"/>
              </w:rPr>
              <w:t>SM</w:t>
            </w:r>
          </w:p>
        </w:tc>
      </w:tr>
    </w:tbl>
    <w:p>
      <w:pPr>
        <w:spacing w:before="200" w:after="80"/>
      </w:pPr>
      <w:r>
        <w:rPr>
          <w:b/>
          <w:color w:val="C0392B"/>
          <w:sz w:val="26"/>
        </w:rPr>
        <w:t>Daily log</w:t>
      </w:r>
    </w:p>
    <w:tbl>
      <w:tblPr>
        <w:tblStyle w:val="TableGrid"/>
        <w:tblW w:type="auto" w:w="0"/>
        <w:jc w:val="center"/>
        <w:tblLook w:firstColumn="1" w:firstRow="1" w:lastColumn="0" w:lastRow="0" w:noHBand="0" w:noVBand="1" w:val="04A0"/>
      </w:tblPr>
      <w:tblGrid>
        <w:gridCol w:w="1261"/>
        <w:gridCol w:w="1261"/>
        <w:gridCol w:w="1261"/>
        <w:gridCol w:w="1261"/>
        <w:gridCol w:w="1261"/>
        <w:gridCol w:w="1261"/>
        <w:gridCol w:w="1261"/>
        <w:gridCol w:w="1261"/>
      </w:tblGrid>
      <w:tr>
        <w:tc>
          <w:tcPr>
            <w:tcW w:type="dxa" w:w="1134"/>
            <w:shd w:val="clear" w:fill="1A1A2E"/>
          </w:tcPr>
          <w:p>
            <w:r>
              <w:rPr>
                <w:b/>
                <w:color w:val="FFFFFF"/>
                <w:sz w:val="20"/>
              </w:rPr>
              <w:t>Date</w:t>
            </w:r>
          </w:p>
        </w:tc>
        <w:tc>
          <w:tcPr>
            <w:tcW w:type="dxa" w:w="794"/>
            <w:shd w:val="clear" w:fill="1A1A2E"/>
          </w:tcPr>
          <w:p>
            <w:r>
              <w:rPr>
                <w:b/>
                <w:color w:val="FFFFFF"/>
                <w:sz w:val="20"/>
              </w:rPr>
              <w:t>Time</w:t>
            </w:r>
          </w:p>
        </w:tc>
        <w:tc>
          <w:tcPr>
            <w:tcW w:type="dxa" w:w="1361"/>
            <w:shd w:val="clear" w:fill="1A1A2E"/>
          </w:tcPr>
          <w:p>
            <w:r>
              <w:rPr>
                <w:b/>
                <w:color w:val="FFFFFF"/>
                <w:sz w:val="20"/>
              </w:rPr>
              <w:t>CCP</w:t>
            </w:r>
          </w:p>
        </w:tc>
        <w:tc>
          <w:tcPr>
            <w:tcW w:type="dxa" w:w="1134"/>
            <w:shd w:val="clear" w:fill="1A1A2E"/>
          </w:tcPr>
          <w:p>
            <w:r>
              <w:rPr>
                <w:b/>
                <w:color w:val="FFFFFF"/>
                <w:sz w:val="20"/>
              </w:rPr>
              <w:t>Limit</w:t>
            </w:r>
          </w:p>
        </w:tc>
        <w:tc>
          <w:tcPr>
            <w:tcW w:type="dxa" w:w="1134"/>
            <w:shd w:val="clear" w:fill="1A1A2E"/>
          </w:tcPr>
          <w:p>
            <w:r>
              <w:rPr>
                <w:b/>
                <w:color w:val="FFFFFF"/>
                <w:sz w:val="20"/>
              </w:rPr>
              <w:t>Reading</w:t>
            </w:r>
          </w:p>
        </w:tc>
        <w:tc>
          <w:tcPr>
            <w:tcW w:type="dxa" w:w="907"/>
            <w:shd w:val="clear" w:fill="1A1A2E"/>
          </w:tcPr>
          <w:p>
            <w:r>
              <w:rPr>
                <w:b/>
                <w:color w:val="FFFFFF"/>
                <w:sz w:val="20"/>
              </w:rPr>
              <w:t>Within limit?</w:t>
            </w:r>
          </w:p>
        </w:tc>
        <w:tc>
          <w:tcPr>
            <w:tcW w:type="dxa" w:w="1701"/>
            <w:shd w:val="clear" w:fill="1A1A2E"/>
          </w:tcPr>
          <w:p>
            <w:r>
              <w:rPr>
                <w:b/>
                <w:color w:val="FFFFFF"/>
                <w:sz w:val="20"/>
              </w:rPr>
              <w:t>Corrective action</w:t>
            </w:r>
          </w:p>
        </w:tc>
        <w:tc>
          <w:tcPr>
            <w:tcW w:type="dxa" w:w="907"/>
            <w:shd w:val="clear" w:fill="1A1A2E"/>
          </w:tcPr>
          <w:p>
            <w:r>
              <w:rPr>
                <w:b/>
                <w:color w:val="FFFFFF"/>
                <w:sz w:val="20"/>
              </w:rPr>
              <w:t>Initials</w:t>
            </w:r>
          </w:p>
        </w:tc>
      </w:tr>
      <w:tr>
        <w:tc>
          <w:tcPr>
            <w:tcW w:type="dxa" w:w="1134"/>
          </w:tcPr>
          <w:p>
            <w:r>
              <w:rPr>
                <w:sz w:val="20"/>
              </w:rPr>
            </w:r>
          </w:p>
        </w:tc>
        <w:tc>
          <w:tcPr>
            <w:tcW w:type="dxa" w:w="794"/>
          </w:tcPr>
          <w:p>
            <w:r>
              <w:rPr>
                <w:sz w:val="20"/>
              </w:rPr>
            </w:r>
          </w:p>
        </w:tc>
        <w:tc>
          <w:tcPr>
            <w:tcW w:type="dxa" w:w="1361"/>
          </w:tcPr>
          <w:p>
            <w:r>
              <w:rPr>
                <w:sz w:val="20"/>
              </w:rPr>
            </w:r>
          </w:p>
        </w:tc>
        <w:tc>
          <w:tcPr>
            <w:tcW w:type="dxa" w:w="1134"/>
          </w:tcPr>
          <w:p>
            <w:r>
              <w:rPr>
                <w:sz w:val="20"/>
              </w:rPr>
            </w:r>
          </w:p>
        </w:tc>
        <w:tc>
          <w:tcPr>
            <w:tcW w:type="dxa" w:w="1134"/>
          </w:tcPr>
          <w:p>
            <w:r>
              <w:rPr>
                <w:sz w:val="20"/>
              </w:rPr>
            </w:r>
          </w:p>
        </w:tc>
        <w:tc>
          <w:tcPr>
            <w:tcW w:type="dxa" w:w="907"/>
          </w:tcPr>
          <w:p>
            <w:r>
              <w:rPr>
                <w:sz w:val="20"/>
              </w:rPr>
            </w:r>
          </w:p>
        </w:tc>
        <w:tc>
          <w:tcPr>
            <w:tcW w:type="dxa" w:w="1701"/>
          </w:tcPr>
          <w:p>
            <w:r>
              <w:rPr>
                <w:sz w:val="20"/>
              </w:rPr>
            </w:r>
          </w:p>
        </w:tc>
        <w:tc>
          <w:tcPr>
            <w:tcW w:type="dxa" w:w="907"/>
          </w:tcPr>
          <w:p>
            <w:r>
              <w:rPr>
                <w:sz w:val="20"/>
              </w:rPr>
            </w:r>
          </w:p>
        </w:tc>
      </w:tr>
      <w:tr>
        <w:tc>
          <w:tcPr>
            <w:tcW w:type="dxa" w:w="1134"/>
          </w:tcPr>
          <w:p>
            <w:r>
              <w:rPr>
                <w:sz w:val="20"/>
              </w:rPr>
            </w:r>
          </w:p>
        </w:tc>
        <w:tc>
          <w:tcPr>
            <w:tcW w:type="dxa" w:w="794"/>
          </w:tcPr>
          <w:p>
            <w:r>
              <w:rPr>
                <w:sz w:val="20"/>
              </w:rPr>
            </w:r>
          </w:p>
        </w:tc>
        <w:tc>
          <w:tcPr>
            <w:tcW w:type="dxa" w:w="1361"/>
          </w:tcPr>
          <w:p>
            <w:r>
              <w:rPr>
                <w:sz w:val="20"/>
              </w:rPr>
            </w:r>
          </w:p>
        </w:tc>
        <w:tc>
          <w:tcPr>
            <w:tcW w:type="dxa" w:w="1134"/>
          </w:tcPr>
          <w:p>
            <w:r>
              <w:rPr>
                <w:sz w:val="20"/>
              </w:rPr>
            </w:r>
          </w:p>
        </w:tc>
        <w:tc>
          <w:tcPr>
            <w:tcW w:type="dxa" w:w="1134"/>
          </w:tcPr>
          <w:p>
            <w:r>
              <w:rPr>
                <w:sz w:val="20"/>
              </w:rPr>
            </w:r>
          </w:p>
        </w:tc>
        <w:tc>
          <w:tcPr>
            <w:tcW w:type="dxa" w:w="907"/>
          </w:tcPr>
          <w:p>
            <w:r>
              <w:rPr>
                <w:sz w:val="20"/>
              </w:rPr>
            </w:r>
          </w:p>
        </w:tc>
        <w:tc>
          <w:tcPr>
            <w:tcW w:type="dxa" w:w="1701"/>
          </w:tcPr>
          <w:p>
            <w:r>
              <w:rPr>
                <w:sz w:val="20"/>
              </w:rPr>
            </w:r>
          </w:p>
        </w:tc>
        <w:tc>
          <w:tcPr>
            <w:tcW w:type="dxa" w:w="907"/>
          </w:tcPr>
          <w:p>
            <w:r>
              <w:rPr>
                <w:sz w:val="20"/>
              </w:rPr>
            </w:r>
          </w:p>
        </w:tc>
      </w:tr>
      <w:tr>
        <w:tc>
          <w:tcPr>
            <w:tcW w:type="dxa" w:w="1134"/>
          </w:tcPr>
          <w:p>
            <w:r>
              <w:rPr>
                <w:sz w:val="20"/>
              </w:rPr>
            </w:r>
          </w:p>
        </w:tc>
        <w:tc>
          <w:tcPr>
            <w:tcW w:type="dxa" w:w="794"/>
          </w:tcPr>
          <w:p>
            <w:r>
              <w:rPr>
                <w:sz w:val="20"/>
              </w:rPr>
            </w:r>
          </w:p>
        </w:tc>
        <w:tc>
          <w:tcPr>
            <w:tcW w:type="dxa" w:w="1361"/>
          </w:tcPr>
          <w:p>
            <w:r>
              <w:rPr>
                <w:sz w:val="20"/>
              </w:rPr>
            </w:r>
          </w:p>
        </w:tc>
        <w:tc>
          <w:tcPr>
            <w:tcW w:type="dxa" w:w="1134"/>
          </w:tcPr>
          <w:p>
            <w:r>
              <w:rPr>
                <w:sz w:val="20"/>
              </w:rPr>
            </w:r>
          </w:p>
        </w:tc>
        <w:tc>
          <w:tcPr>
            <w:tcW w:type="dxa" w:w="1134"/>
          </w:tcPr>
          <w:p>
            <w:r>
              <w:rPr>
                <w:sz w:val="20"/>
              </w:rPr>
            </w:r>
          </w:p>
        </w:tc>
        <w:tc>
          <w:tcPr>
            <w:tcW w:type="dxa" w:w="907"/>
          </w:tcPr>
          <w:p>
            <w:r>
              <w:rPr>
                <w:sz w:val="20"/>
              </w:rPr>
            </w:r>
          </w:p>
        </w:tc>
        <w:tc>
          <w:tcPr>
            <w:tcW w:type="dxa" w:w="1701"/>
          </w:tcPr>
          <w:p>
            <w:r>
              <w:rPr>
                <w:sz w:val="20"/>
              </w:rPr>
            </w:r>
          </w:p>
        </w:tc>
        <w:tc>
          <w:tcPr>
            <w:tcW w:type="dxa" w:w="907"/>
          </w:tcPr>
          <w:p>
            <w:r>
              <w:rPr>
                <w:sz w:val="20"/>
              </w:rPr>
            </w:r>
          </w:p>
        </w:tc>
      </w:tr>
      <w:tr>
        <w:tc>
          <w:tcPr>
            <w:tcW w:type="dxa" w:w="1134"/>
          </w:tcPr>
          <w:p>
            <w:r>
              <w:rPr>
                <w:sz w:val="20"/>
              </w:rPr>
            </w:r>
          </w:p>
        </w:tc>
        <w:tc>
          <w:tcPr>
            <w:tcW w:type="dxa" w:w="794"/>
          </w:tcPr>
          <w:p>
            <w:r>
              <w:rPr>
                <w:sz w:val="20"/>
              </w:rPr>
            </w:r>
          </w:p>
        </w:tc>
        <w:tc>
          <w:tcPr>
            <w:tcW w:type="dxa" w:w="1361"/>
          </w:tcPr>
          <w:p>
            <w:r>
              <w:rPr>
                <w:sz w:val="20"/>
              </w:rPr>
            </w:r>
          </w:p>
        </w:tc>
        <w:tc>
          <w:tcPr>
            <w:tcW w:type="dxa" w:w="1134"/>
          </w:tcPr>
          <w:p>
            <w:r>
              <w:rPr>
                <w:sz w:val="20"/>
              </w:rPr>
            </w:r>
          </w:p>
        </w:tc>
        <w:tc>
          <w:tcPr>
            <w:tcW w:type="dxa" w:w="1134"/>
          </w:tcPr>
          <w:p>
            <w:r>
              <w:rPr>
                <w:sz w:val="20"/>
              </w:rPr>
            </w:r>
          </w:p>
        </w:tc>
        <w:tc>
          <w:tcPr>
            <w:tcW w:type="dxa" w:w="907"/>
          </w:tcPr>
          <w:p>
            <w:r>
              <w:rPr>
                <w:sz w:val="20"/>
              </w:rPr>
            </w:r>
          </w:p>
        </w:tc>
        <w:tc>
          <w:tcPr>
            <w:tcW w:type="dxa" w:w="1701"/>
          </w:tcPr>
          <w:p>
            <w:r>
              <w:rPr>
                <w:sz w:val="20"/>
              </w:rPr>
            </w:r>
          </w:p>
        </w:tc>
        <w:tc>
          <w:tcPr>
            <w:tcW w:type="dxa" w:w="907"/>
          </w:tcPr>
          <w:p>
            <w:r>
              <w:rPr>
                <w:sz w:val="20"/>
              </w:rPr>
            </w:r>
          </w:p>
        </w:tc>
      </w:tr>
      <w:tr>
        <w:tc>
          <w:tcPr>
            <w:tcW w:type="dxa" w:w="1134"/>
          </w:tcPr>
          <w:p>
            <w:r>
              <w:rPr>
                <w:sz w:val="20"/>
              </w:rPr>
            </w:r>
          </w:p>
        </w:tc>
        <w:tc>
          <w:tcPr>
            <w:tcW w:type="dxa" w:w="794"/>
          </w:tcPr>
          <w:p>
            <w:r>
              <w:rPr>
                <w:sz w:val="20"/>
              </w:rPr>
            </w:r>
          </w:p>
        </w:tc>
        <w:tc>
          <w:tcPr>
            <w:tcW w:type="dxa" w:w="1361"/>
          </w:tcPr>
          <w:p>
            <w:r>
              <w:rPr>
                <w:sz w:val="20"/>
              </w:rPr>
            </w:r>
          </w:p>
        </w:tc>
        <w:tc>
          <w:tcPr>
            <w:tcW w:type="dxa" w:w="1134"/>
          </w:tcPr>
          <w:p>
            <w:r>
              <w:rPr>
                <w:sz w:val="20"/>
              </w:rPr>
            </w:r>
          </w:p>
        </w:tc>
        <w:tc>
          <w:tcPr>
            <w:tcW w:type="dxa" w:w="1134"/>
          </w:tcPr>
          <w:p>
            <w:r>
              <w:rPr>
                <w:sz w:val="20"/>
              </w:rPr>
            </w:r>
          </w:p>
        </w:tc>
        <w:tc>
          <w:tcPr>
            <w:tcW w:type="dxa" w:w="907"/>
          </w:tcPr>
          <w:p>
            <w:r>
              <w:rPr>
                <w:sz w:val="20"/>
              </w:rPr>
            </w:r>
          </w:p>
        </w:tc>
        <w:tc>
          <w:tcPr>
            <w:tcW w:type="dxa" w:w="1701"/>
          </w:tcPr>
          <w:p>
            <w:r>
              <w:rPr>
                <w:sz w:val="20"/>
              </w:rPr>
            </w:r>
          </w:p>
        </w:tc>
        <w:tc>
          <w:tcPr>
            <w:tcW w:type="dxa" w:w="907"/>
          </w:tcPr>
          <w:p>
            <w:r>
              <w:rPr>
                <w:sz w:val="20"/>
              </w:rPr>
            </w:r>
          </w:p>
        </w:tc>
      </w:tr>
      <w:tr>
        <w:tc>
          <w:tcPr>
            <w:tcW w:type="dxa" w:w="1134"/>
          </w:tcPr>
          <w:p>
            <w:r>
              <w:rPr>
                <w:sz w:val="20"/>
              </w:rPr>
            </w:r>
          </w:p>
        </w:tc>
        <w:tc>
          <w:tcPr>
            <w:tcW w:type="dxa" w:w="794"/>
          </w:tcPr>
          <w:p>
            <w:r>
              <w:rPr>
                <w:sz w:val="20"/>
              </w:rPr>
            </w:r>
          </w:p>
        </w:tc>
        <w:tc>
          <w:tcPr>
            <w:tcW w:type="dxa" w:w="1361"/>
          </w:tcPr>
          <w:p>
            <w:r>
              <w:rPr>
                <w:sz w:val="20"/>
              </w:rPr>
            </w:r>
          </w:p>
        </w:tc>
        <w:tc>
          <w:tcPr>
            <w:tcW w:type="dxa" w:w="1134"/>
          </w:tcPr>
          <w:p>
            <w:r>
              <w:rPr>
                <w:sz w:val="20"/>
              </w:rPr>
            </w:r>
          </w:p>
        </w:tc>
        <w:tc>
          <w:tcPr>
            <w:tcW w:type="dxa" w:w="1134"/>
          </w:tcPr>
          <w:p>
            <w:r>
              <w:rPr>
                <w:sz w:val="20"/>
              </w:rPr>
            </w:r>
          </w:p>
        </w:tc>
        <w:tc>
          <w:tcPr>
            <w:tcW w:type="dxa" w:w="907"/>
          </w:tcPr>
          <w:p>
            <w:r>
              <w:rPr>
                <w:sz w:val="20"/>
              </w:rPr>
            </w:r>
          </w:p>
        </w:tc>
        <w:tc>
          <w:tcPr>
            <w:tcW w:type="dxa" w:w="1701"/>
          </w:tcPr>
          <w:p>
            <w:r>
              <w:rPr>
                <w:sz w:val="20"/>
              </w:rPr>
            </w:r>
          </w:p>
        </w:tc>
        <w:tc>
          <w:tcPr>
            <w:tcW w:type="dxa" w:w="907"/>
          </w:tcPr>
          <w:p>
            <w:r>
              <w:rPr>
                <w:sz w:val="20"/>
              </w:rPr>
            </w:r>
          </w:p>
        </w:tc>
      </w:tr>
      <w:tr>
        <w:tc>
          <w:tcPr>
            <w:tcW w:type="dxa" w:w="1134"/>
          </w:tcPr>
          <w:p>
            <w:r>
              <w:rPr>
                <w:sz w:val="20"/>
              </w:rPr>
            </w:r>
          </w:p>
        </w:tc>
        <w:tc>
          <w:tcPr>
            <w:tcW w:type="dxa" w:w="794"/>
          </w:tcPr>
          <w:p>
            <w:r>
              <w:rPr>
                <w:sz w:val="20"/>
              </w:rPr>
            </w:r>
          </w:p>
        </w:tc>
        <w:tc>
          <w:tcPr>
            <w:tcW w:type="dxa" w:w="1361"/>
          </w:tcPr>
          <w:p>
            <w:r>
              <w:rPr>
                <w:sz w:val="20"/>
              </w:rPr>
            </w:r>
          </w:p>
        </w:tc>
        <w:tc>
          <w:tcPr>
            <w:tcW w:type="dxa" w:w="1134"/>
          </w:tcPr>
          <w:p>
            <w:r>
              <w:rPr>
                <w:sz w:val="20"/>
              </w:rPr>
            </w:r>
          </w:p>
        </w:tc>
        <w:tc>
          <w:tcPr>
            <w:tcW w:type="dxa" w:w="1134"/>
          </w:tcPr>
          <w:p>
            <w:r>
              <w:rPr>
                <w:sz w:val="20"/>
              </w:rPr>
            </w:r>
          </w:p>
        </w:tc>
        <w:tc>
          <w:tcPr>
            <w:tcW w:type="dxa" w:w="907"/>
          </w:tcPr>
          <w:p>
            <w:r>
              <w:rPr>
                <w:sz w:val="20"/>
              </w:rPr>
            </w:r>
          </w:p>
        </w:tc>
        <w:tc>
          <w:tcPr>
            <w:tcW w:type="dxa" w:w="1701"/>
          </w:tcPr>
          <w:p>
            <w:r>
              <w:rPr>
                <w:sz w:val="20"/>
              </w:rPr>
            </w:r>
          </w:p>
        </w:tc>
        <w:tc>
          <w:tcPr>
            <w:tcW w:type="dxa" w:w="907"/>
          </w:tcPr>
          <w:p>
            <w:r>
              <w:rPr>
                <w:sz w:val="20"/>
              </w:rPr>
            </w:r>
          </w:p>
        </w:tc>
      </w:tr>
      <w:tr>
        <w:tc>
          <w:tcPr>
            <w:tcW w:type="dxa" w:w="1134"/>
          </w:tcPr>
          <w:p>
            <w:r>
              <w:rPr>
                <w:sz w:val="20"/>
              </w:rPr>
            </w:r>
          </w:p>
        </w:tc>
        <w:tc>
          <w:tcPr>
            <w:tcW w:type="dxa" w:w="794"/>
          </w:tcPr>
          <w:p>
            <w:r>
              <w:rPr>
                <w:sz w:val="20"/>
              </w:rPr>
            </w:r>
          </w:p>
        </w:tc>
        <w:tc>
          <w:tcPr>
            <w:tcW w:type="dxa" w:w="1361"/>
          </w:tcPr>
          <w:p>
            <w:r>
              <w:rPr>
                <w:sz w:val="20"/>
              </w:rPr>
            </w:r>
          </w:p>
        </w:tc>
        <w:tc>
          <w:tcPr>
            <w:tcW w:type="dxa" w:w="1134"/>
          </w:tcPr>
          <w:p>
            <w:r>
              <w:rPr>
                <w:sz w:val="20"/>
              </w:rPr>
            </w:r>
          </w:p>
        </w:tc>
        <w:tc>
          <w:tcPr>
            <w:tcW w:type="dxa" w:w="1134"/>
          </w:tcPr>
          <w:p>
            <w:r>
              <w:rPr>
                <w:sz w:val="20"/>
              </w:rPr>
            </w:r>
          </w:p>
        </w:tc>
        <w:tc>
          <w:tcPr>
            <w:tcW w:type="dxa" w:w="907"/>
          </w:tcPr>
          <w:p>
            <w:r>
              <w:rPr>
                <w:sz w:val="20"/>
              </w:rPr>
            </w:r>
          </w:p>
        </w:tc>
        <w:tc>
          <w:tcPr>
            <w:tcW w:type="dxa" w:w="1701"/>
          </w:tcPr>
          <w:p>
            <w:r>
              <w:rPr>
                <w:sz w:val="20"/>
              </w:rPr>
            </w:r>
          </w:p>
        </w:tc>
        <w:tc>
          <w:tcPr>
            <w:tcW w:type="dxa" w:w="907"/>
          </w:tcPr>
          <w:p>
            <w:r>
              <w:rPr>
                <w:sz w:val="20"/>
              </w:rPr>
            </w:r>
          </w:p>
        </w:tc>
      </w:tr>
      <w:tr>
        <w:tc>
          <w:tcPr>
            <w:tcW w:type="dxa" w:w="1134"/>
          </w:tcPr>
          <w:p>
            <w:r>
              <w:rPr>
                <w:sz w:val="20"/>
              </w:rPr>
            </w:r>
          </w:p>
        </w:tc>
        <w:tc>
          <w:tcPr>
            <w:tcW w:type="dxa" w:w="794"/>
          </w:tcPr>
          <w:p>
            <w:r>
              <w:rPr>
                <w:sz w:val="20"/>
              </w:rPr>
            </w:r>
          </w:p>
        </w:tc>
        <w:tc>
          <w:tcPr>
            <w:tcW w:type="dxa" w:w="1361"/>
          </w:tcPr>
          <w:p>
            <w:r>
              <w:rPr>
                <w:sz w:val="20"/>
              </w:rPr>
            </w:r>
          </w:p>
        </w:tc>
        <w:tc>
          <w:tcPr>
            <w:tcW w:type="dxa" w:w="1134"/>
          </w:tcPr>
          <w:p>
            <w:r>
              <w:rPr>
                <w:sz w:val="20"/>
              </w:rPr>
            </w:r>
          </w:p>
        </w:tc>
        <w:tc>
          <w:tcPr>
            <w:tcW w:type="dxa" w:w="1134"/>
          </w:tcPr>
          <w:p>
            <w:r>
              <w:rPr>
                <w:sz w:val="20"/>
              </w:rPr>
            </w:r>
          </w:p>
        </w:tc>
        <w:tc>
          <w:tcPr>
            <w:tcW w:type="dxa" w:w="907"/>
          </w:tcPr>
          <w:p>
            <w:r>
              <w:rPr>
                <w:sz w:val="20"/>
              </w:rPr>
            </w:r>
          </w:p>
        </w:tc>
        <w:tc>
          <w:tcPr>
            <w:tcW w:type="dxa" w:w="1701"/>
          </w:tcPr>
          <w:p>
            <w:r>
              <w:rPr>
                <w:sz w:val="20"/>
              </w:rPr>
            </w:r>
          </w:p>
        </w:tc>
        <w:tc>
          <w:tcPr>
            <w:tcW w:type="dxa" w:w="907"/>
          </w:tcPr>
          <w:p>
            <w:r>
              <w:rPr>
                <w:sz w:val="20"/>
              </w:rPr>
            </w:r>
          </w:p>
        </w:tc>
      </w:tr>
      <w:tr>
        <w:tc>
          <w:tcPr>
            <w:tcW w:type="dxa" w:w="1134"/>
          </w:tcPr>
          <w:p>
            <w:r>
              <w:rPr>
                <w:sz w:val="20"/>
              </w:rPr>
            </w:r>
          </w:p>
        </w:tc>
        <w:tc>
          <w:tcPr>
            <w:tcW w:type="dxa" w:w="794"/>
          </w:tcPr>
          <w:p>
            <w:r>
              <w:rPr>
                <w:sz w:val="20"/>
              </w:rPr>
            </w:r>
          </w:p>
        </w:tc>
        <w:tc>
          <w:tcPr>
            <w:tcW w:type="dxa" w:w="1361"/>
          </w:tcPr>
          <w:p>
            <w:r>
              <w:rPr>
                <w:sz w:val="20"/>
              </w:rPr>
            </w:r>
          </w:p>
        </w:tc>
        <w:tc>
          <w:tcPr>
            <w:tcW w:type="dxa" w:w="1134"/>
          </w:tcPr>
          <w:p>
            <w:r>
              <w:rPr>
                <w:sz w:val="20"/>
              </w:rPr>
            </w:r>
          </w:p>
        </w:tc>
        <w:tc>
          <w:tcPr>
            <w:tcW w:type="dxa" w:w="1134"/>
          </w:tcPr>
          <w:p>
            <w:r>
              <w:rPr>
                <w:sz w:val="20"/>
              </w:rPr>
            </w:r>
          </w:p>
        </w:tc>
        <w:tc>
          <w:tcPr>
            <w:tcW w:type="dxa" w:w="907"/>
          </w:tcPr>
          <w:p>
            <w:r>
              <w:rPr>
                <w:sz w:val="20"/>
              </w:rPr>
            </w:r>
          </w:p>
        </w:tc>
        <w:tc>
          <w:tcPr>
            <w:tcW w:type="dxa" w:w="1701"/>
          </w:tcPr>
          <w:p>
            <w:r>
              <w:rPr>
                <w:sz w:val="20"/>
              </w:rPr>
            </w:r>
          </w:p>
        </w:tc>
        <w:tc>
          <w:tcPr>
            <w:tcW w:type="dxa" w:w="907"/>
          </w:tcPr>
          <w:p>
            <w:r>
              <w:rPr>
                <w:sz w:val="20"/>
              </w:rPr>
            </w:r>
          </w:p>
        </w:tc>
      </w:tr>
      <w:tr>
        <w:tc>
          <w:tcPr>
            <w:tcW w:type="dxa" w:w="1134"/>
          </w:tcPr>
          <w:p>
            <w:r>
              <w:rPr>
                <w:sz w:val="20"/>
              </w:rPr>
            </w:r>
          </w:p>
        </w:tc>
        <w:tc>
          <w:tcPr>
            <w:tcW w:type="dxa" w:w="794"/>
          </w:tcPr>
          <w:p>
            <w:r>
              <w:rPr>
                <w:sz w:val="20"/>
              </w:rPr>
            </w:r>
          </w:p>
        </w:tc>
        <w:tc>
          <w:tcPr>
            <w:tcW w:type="dxa" w:w="1361"/>
          </w:tcPr>
          <w:p>
            <w:r>
              <w:rPr>
                <w:sz w:val="20"/>
              </w:rPr>
            </w:r>
          </w:p>
        </w:tc>
        <w:tc>
          <w:tcPr>
            <w:tcW w:type="dxa" w:w="1134"/>
          </w:tcPr>
          <w:p>
            <w:r>
              <w:rPr>
                <w:sz w:val="20"/>
              </w:rPr>
            </w:r>
          </w:p>
        </w:tc>
        <w:tc>
          <w:tcPr>
            <w:tcW w:type="dxa" w:w="1134"/>
          </w:tcPr>
          <w:p>
            <w:r>
              <w:rPr>
                <w:sz w:val="20"/>
              </w:rPr>
            </w:r>
          </w:p>
        </w:tc>
        <w:tc>
          <w:tcPr>
            <w:tcW w:type="dxa" w:w="907"/>
          </w:tcPr>
          <w:p>
            <w:r>
              <w:rPr>
                <w:sz w:val="20"/>
              </w:rPr>
            </w:r>
          </w:p>
        </w:tc>
        <w:tc>
          <w:tcPr>
            <w:tcW w:type="dxa" w:w="1701"/>
          </w:tcPr>
          <w:p>
            <w:r>
              <w:rPr>
                <w:sz w:val="20"/>
              </w:rPr>
            </w:r>
          </w:p>
        </w:tc>
        <w:tc>
          <w:tcPr>
            <w:tcW w:type="dxa" w:w="907"/>
          </w:tcPr>
          <w:p>
            <w:r>
              <w:rPr>
                <w:sz w:val="20"/>
              </w:rPr>
            </w:r>
          </w:p>
        </w:tc>
      </w:tr>
      <w:tr>
        <w:tc>
          <w:tcPr>
            <w:tcW w:type="dxa" w:w="1134"/>
          </w:tcPr>
          <w:p>
            <w:r>
              <w:rPr>
                <w:sz w:val="20"/>
              </w:rPr>
            </w:r>
          </w:p>
        </w:tc>
        <w:tc>
          <w:tcPr>
            <w:tcW w:type="dxa" w:w="794"/>
          </w:tcPr>
          <w:p>
            <w:r>
              <w:rPr>
                <w:sz w:val="20"/>
              </w:rPr>
            </w:r>
          </w:p>
        </w:tc>
        <w:tc>
          <w:tcPr>
            <w:tcW w:type="dxa" w:w="1361"/>
          </w:tcPr>
          <w:p>
            <w:r>
              <w:rPr>
                <w:sz w:val="20"/>
              </w:rPr>
            </w:r>
          </w:p>
        </w:tc>
        <w:tc>
          <w:tcPr>
            <w:tcW w:type="dxa" w:w="1134"/>
          </w:tcPr>
          <w:p>
            <w:r>
              <w:rPr>
                <w:sz w:val="20"/>
              </w:rPr>
            </w:r>
          </w:p>
        </w:tc>
        <w:tc>
          <w:tcPr>
            <w:tcW w:type="dxa" w:w="1134"/>
          </w:tcPr>
          <w:p>
            <w:r>
              <w:rPr>
                <w:sz w:val="20"/>
              </w:rPr>
            </w:r>
          </w:p>
        </w:tc>
        <w:tc>
          <w:tcPr>
            <w:tcW w:type="dxa" w:w="907"/>
          </w:tcPr>
          <w:p>
            <w:r>
              <w:rPr>
                <w:sz w:val="20"/>
              </w:rPr>
            </w:r>
          </w:p>
        </w:tc>
        <w:tc>
          <w:tcPr>
            <w:tcW w:type="dxa" w:w="1701"/>
          </w:tcPr>
          <w:p>
            <w:r>
              <w:rPr>
                <w:sz w:val="20"/>
              </w:rPr>
            </w:r>
          </w:p>
        </w:tc>
        <w:tc>
          <w:tcPr>
            <w:tcW w:type="dxa" w:w="907"/>
          </w:tcPr>
          <w:p>
            <w:r>
              <w:rPr>
                <w:sz w:val="20"/>
              </w:rPr>
            </w:r>
          </w:p>
        </w:tc>
      </w:tr>
    </w:tbl>
    <w:p/>
    <w:p>
      <w:r>
        <w:rPr>
          <w:i/>
          <w:color w:val="555555"/>
          <w:sz w:val="17"/>
        </w:rPr>
        <w:t>Complete this log honestly and at the time. These records form the heart of your due diligence and help you spot the equipment or step that keeps failing.</w:t>
      </w:r>
    </w:p>
    <w:sectPr w:rsidR="00FC693F" w:rsidRPr="0006063C" w:rsidSect="00034616">
      <w:pgSz w:w="12240" w:h="15840"/>
      <w:pgMar w:top="907" w:right="1077" w:bottom="907" w:left="107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color w:val="2A2A2A"/>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