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
      </w:pPr>
      <w:r>
        <w:rPr>
          <w:b/>
          <w:color w:val="C0392B"/>
          <w:sz w:val="18"/>
        </w:rPr>
        <w:t>NATIONAL COMPLIANCE TRAINING</w:t>
      </w:r>
    </w:p>
    <w:p>
      <w:pPr>
        <w:spacing w:after="40"/>
      </w:pPr>
      <w:r>
        <w:rPr>
          <w:b/>
          <w:color w:val="1A1A2E"/>
          <w:sz w:val="40"/>
        </w:rPr>
        <w:t>Process Flow Diagram Template</w:t>
      </w:r>
    </w:p>
    <w:p>
      <w:pPr>
        <w:spacing w:after="200"/>
      </w:pPr>
      <w:r>
        <w:rPr>
          <w:i/>
          <w:color w:val="555555"/>
          <w:sz w:val="21"/>
        </w:rPr>
        <w:t>Map every step of your process in order, from delivery to service</w:t>
      </w:r>
    </w:p>
    <w:p>
      <w:pPr>
        <w:pBdr>
          <w:bottom w:val="single" w:sz="8" w:space="1" w:color="C0392B"/>
        </w:pBdr>
        <w:spacing w:after="160"/>
      </w:pPr>
    </w:p>
    <w:p>
      <w:pPr>
        <w:spacing w:after="120"/>
      </w:pPr>
      <w:r>
        <w:rPr>
          <w:sz w:val="22"/>
        </w:rPr>
        <w:t>The flow diagram is the backbone of your HACCP study. List every step your product passes through in order, then confirm the diagram on site by walking the process across different shifts. Number each step so it can be referenced in your hazard analysis.</w:t>
      </w:r>
    </w:p>
    <w:p>
      <w:pPr>
        <w:spacing w:before="200" w:after="80"/>
      </w:pPr>
      <w:r>
        <w:rPr>
          <w:b/>
          <w:color w:val="C0392B"/>
          <w:sz w:val="26"/>
        </w:rPr>
        <w:t>Steps people often forget</w:t>
      </w:r>
    </w:p>
    <w:p>
      <w:pPr>
        <w:pStyle w:val="ListBullet"/>
      </w:pPr>
      <w:r>
        <w:rPr>
          <w:sz w:val="22"/>
        </w:rPr>
        <w:t>Waiting times and delays between steps, where food sits at room temperature.</w:t>
      </w:r>
    </w:p>
    <w:p>
      <w:pPr>
        <w:pStyle w:val="ListBullet"/>
      </w:pPr>
      <w:r>
        <w:rPr>
          <w:sz w:val="22"/>
        </w:rPr>
        <w:t>Reworking, where product goes back to an earlier step to be used again.</w:t>
      </w:r>
    </w:p>
    <w:p>
      <w:pPr>
        <w:pStyle w:val="ListBullet"/>
      </w:pPr>
      <w:r>
        <w:rPr>
          <w:sz w:val="22"/>
        </w:rPr>
        <w:t>Cooling and hot holding, which are steps in their own right.</w:t>
      </w:r>
    </w:p>
    <w:p>
      <w:pPr>
        <w:pStyle w:val="ListBullet"/>
      </w:pPr>
      <w:r>
        <w:rPr>
          <w:sz w:val="22"/>
        </w:rPr>
        <w:t>Packing, labelling and dispatch or service at the very end.</w:t>
      </w:r>
    </w:p>
    <w:p>
      <w:pPr>
        <w:spacing w:before="200" w:after="80"/>
      </w:pPr>
      <w:r>
        <w:rPr>
          <w:b/>
          <w:color w:val="C0392B"/>
          <w:sz w:val="26"/>
        </w:rPr>
        <w:t>Product being mapped</w:t>
      </w:r>
    </w:p>
    <w:tbl>
      <w:tblPr>
        <w:tblStyle w:val="TableGrid"/>
        <w:tblW w:type="auto" w:w="0"/>
        <w:jc w:val="center"/>
        <w:tblLook w:firstColumn="1" w:firstRow="1" w:lastColumn="0" w:lastRow="0" w:noHBand="0" w:noVBand="1" w:val="04A0"/>
      </w:tblPr>
      <w:tblGrid>
        <w:gridCol w:w="2521"/>
        <w:gridCol w:w="2521"/>
        <w:gridCol w:w="2521"/>
        <w:gridCol w:w="2521"/>
      </w:tblGrid>
      <w:tr>
        <w:tc>
          <w:tcPr>
            <w:tcW w:type="dxa" w:w="2835"/>
            <w:shd w:val="clear" w:fill="1A1A2E"/>
          </w:tcPr>
          <w:p>
            <w:r>
              <w:rPr>
                <w:b/>
                <w:color w:val="FFFFFF"/>
                <w:sz w:val="20"/>
              </w:rPr>
              <w:t>Product name</w:t>
            </w:r>
          </w:p>
        </w:tc>
        <w:tc>
          <w:tcPr>
            <w:tcW w:type="dxa" w:w="2268"/>
            <w:shd w:val="clear" w:fill="1A1A2E"/>
          </w:tcPr>
          <w:p>
            <w:r>
              <w:rPr>
                <w:b/>
                <w:color w:val="FFFFFF"/>
                <w:sz w:val="20"/>
              </w:rPr>
              <w:t>Prepared by</w:t>
            </w:r>
          </w:p>
        </w:tc>
        <w:tc>
          <w:tcPr>
            <w:tcW w:type="dxa" w:w="1984"/>
            <w:shd w:val="clear" w:fill="1A1A2E"/>
          </w:tcPr>
          <w:p>
            <w:r>
              <w:rPr>
                <w:b/>
                <w:color w:val="FFFFFF"/>
                <w:sz w:val="20"/>
              </w:rPr>
              <w:t>Date</w:t>
            </w:r>
          </w:p>
        </w:tc>
        <w:tc>
          <w:tcPr>
            <w:tcW w:type="dxa" w:w="1984"/>
            <w:shd w:val="clear" w:fill="1A1A2E"/>
          </w:tcPr>
          <w:p>
            <w:r>
              <w:rPr>
                <w:b/>
                <w:color w:val="FFFFFF"/>
                <w:sz w:val="20"/>
              </w:rPr>
              <w:t>Confirmed on site (date)</w:t>
            </w:r>
          </w:p>
        </w:tc>
      </w:tr>
      <w:tr>
        <w:tc>
          <w:tcPr>
            <w:tcW w:type="dxa" w:w="2835"/>
          </w:tcPr>
          <w:p>
            <w:r>
              <w:rPr>
                <w:sz w:val="20"/>
              </w:rPr>
            </w:r>
          </w:p>
        </w:tc>
        <w:tc>
          <w:tcPr>
            <w:tcW w:type="dxa" w:w="2268"/>
          </w:tcPr>
          <w:p>
            <w:r>
              <w:rPr>
                <w:sz w:val="20"/>
              </w:rPr>
            </w:r>
          </w:p>
        </w:tc>
        <w:tc>
          <w:tcPr>
            <w:tcW w:type="dxa" w:w="1984"/>
          </w:tcPr>
          <w:p>
            <w:r>
              <w:rPr>
                <w:sz w:val="20"/>
              </w:rPr>
            </w:r>
          </w:p>
        </w:tc>
        <w:tc>
          <w:tcPr>
            <w:tcW w:type="dxa" w:w="1984"/>
          </w:tcPr>
          <w:p>
            <w:r>
              <w:rPr>
                <w:sz w:val="20"/>
              </w:rPr>
            </w:r>
          </w:p>
        </w:tc>
      </w:tr>
    </w:tbl>
    <w:p>
      <w:pPr>
        <w:spacing w:before="200" w:after="80"/>
      </w:pPr>
      <w:r>
        <w:rPr>
          <w:b/>
          <w:color w:val="C0392B"/>
          <w:sz w:val="26"/>
        </w:rPr>
        <w:t>Process steps</w:t>
      </w:r>
    </w:p>
    <w:tbl>
      <w:tblPr>
        <w:tblStyle w:val="TableGrid"/>
        <w:tblW w:type="auto" w:w="0"/>
        <w:jc w:val="center"/>
        <w:tblLook w:firstColumn="1" w:firstRow="1" w:lastColumn="0" w:lastRow="0" w:noHBand="0" w:noVBand="1" w:val="04A0"/>
      </w:tblPr>
      <w:tblGrid>
        <w:gridCol w:w="2521"/>
        <w:gridCol w:w="2521"/>
        <w:gridCol w:w="2521"/>
        <w:gridCol w:w="2521"/>
      </w:tblGrid>
      <w:tr>
        <w:tc>
          <w:tcPr>
            <w:tcW w:type="dxa" w:w="1417"/>
            <w:shd w:val="clear" w:fill="1A1A2E"/>
          </w:tcPr>
          <w:p>
            <w:r>
              <w:rPr>
                <w:b/>
                <w:color w:val="FFFFFF"/>
                <w:sz w:val="20"/>
              </w:rPr>
              <w:t>Step number</w:t>
            </w:r>
          </w:p>
        </w:tc>
        <w:tc>
          <w:tcPr>
            <w:tcW w:type="dxa" w:w="3118"/>
            <w:shd w:val="clear" w:fill="1A1A2E"/>
          </w:tcPr>
          <w:p>
            <w:r>
              <w:rPr>
                <w:b/>
                <w:color w:val="FFFFFF"/>
                <w:sz w:val="20"/>
              </w:rPr>
              <w:t>Process step</w:t>
            </w:r>
          </w:p>
        </w:tc>
        <w:tc>
          <w:tcPr>
            <w:tcW w:type="dxa" w:w="1984"/>
            <w:shd w:val="clear" w:fill="1A1A2E"/>
          </w:tcPr>
          <w:p>
            <w:r>
              <w:rPr>
                <w:b/>
                <w:color w:val="FFFFFF"/>
                <w:sz w:val="20"/>
              </w:rPr>
              <w:t>Inputs or additions</w:t>
            </w:r>
          </w:p>
        </w:tc>
        <w:tc>
          <w:tcPr>
            <w:tcW w:type="dxa" w:w="2551"/>
            <w:shd w:val="clear" w:fill="1A1A2E"/>
          </w:tcPr>
          <w:p>
            <w:r>
              <w:rPr>
                <w:b/>
                <w:color w:val="FFFFFF"/>
                <w:sz w:val="20"/>
              </w:rPr>
              <w:t>Notes (time, temperature, delays)</w:t>
            </w:r>
          </w:p>
        </w:tc>
      </w:tr>
      <w:tr>
        <w:tc>
          <w:tcPr>
            <w:tcW w:type="dxa" w:w="1417"/>
          </w:tcPr>
          <w:p>
            <w:r>
              <w:rPr>
                <w:sz w:val="20"/>
              </w:rPr>
            </w:r>
          </w:p>
        </w:tc>
        <w:tc>
          <w:tcPr>
            <w:tcW w:type="dxa" w:w="3118"/>
          </w:tcPr>
          <w:p>
            <w:r>
              <w:rPr>
                <w:sz w:val="20"/>
              </w:rPr>
            </w:r>
          </w:p>
        </w:tc>
        <w:tc>
          <w:tcPr>
            <w:tcW w:type="dxa" w:w="1984"/>
          </w:tcPr>
          <w:p>
            <w:r>
              <w:rPr>
                <w:sz w:val="20"/>
              </w:rPr>
            </w:r>
          </w:p>
        </w:tc>
        <w:tc>
          <w:tcPr>
            <w:tcW w:type="dxa" w:w="2551"/>
          </w:tcPr>
          <w:p>
            <w:r>
              <w:rPr>
                <w:sz w:val="20"/>
              </w:rPr>
            </w:r>
          </w:p>
        </w:tc>
      </w:tr>
      <w:tr>
        <w:tc>
          <w:tcPr>
            <w:tcW w:type="dxa" w:w="1417"/>
          </w:tcPr>
          <w:p>
            <w:r>
              <w:rPr>
                <w:sz w:val="20"/>
              </w:rPr>
            </w:r>
          </w:p>
        </w:tc>
        <w:tc>
          <w:tcPr>
            <w:tcW w:type="dxa" w:w="3118"/>
          </w:tcPr>
          <w:p>
            <w:r>
              <w:rPr>
                <w:sz w:val="20"/>
              </w:rPr>
            </w:r>
          </w:p>
        </w:tc>
        <w:tc>
          <w:tcPr>
            <w:tcW w:type="dxa" w:w="1984"/>
          </w:tcPr>
          <w:p>
            <w:r>
              <w:rPr>
                <w:sz w:val="20"/>
              </w:rPr>
            </w:r>
          </w:p>
        </w:tc>
        <w:tc>
          <w:tcPr>
            <w:tcW w:type="dxa" w:w="2551"/>
          </w:tcPr>
          <w:p>
            <w:r>
              <w:rPr>
                <w:sz w:val="20"/>
              </w:rPr>
            </w:r>
          </w:p>
        </w:tc>
      </w:tr>
      <w:tr>
        <w:tc>
          <w:tcPr>
            <w:tcW w:type="dxa" w:w="1417"/>
          </w:tcPr>
          <w:p>
            <w:r>
              <w:rPr>
                <w:sz w:val="20"/>
              </w:rPr>
            </w:r>
          </w:p>
        </w:tc>
        <w:tc>
          <w:tcPr>
            <w:tcW w:type="dxa" w:w="3118"/>
          </w:tcPr>
          <w:p>
            <w:r>
              <w:rPr>
                <w:sz w:val="20"/>
              </w:rPr>
            </w:r>
          </w:p>
        </w:tc>
        <w:tc>
          <w:tcPr>
            <w:tcW w:type="dxa" w:w="1984"/>
          </w:tcPr>
          <w:p>
            <w:r>
              <w:rPr>
                <w:sz w:val="20"/>
              </w:rPr>
            </w:r>
          </w:p>
        </w:tc>
        <w:tc>
          <w:tcPr>
            <w:tcW w:type="dxa" w:w="2551"/>
          </w:tcPr>
          <w:p>
            <w:r>
              <w:rPr>
                <w:sz w:val="20"/>
              </w:rPr>
            </w:r>
          </w:p>
        </w:tc>
      </w:tr>
      <w:tr>
        <w:tc>
          <w:tcPr>
            <w:tcW w:type="dxa" w:w="1417"/>
          </w:tcPr>
          <w:p>
            <w:r>
              <w:rPr>
                <w:sz w:val="20"/>
              </w:rPr>
            </w:r>
          </w:p>
        </w:tc>
        <w:tc>
          <w:tcPr>
            <w:tcW w:type="dxa" w:w="3118"/>
          </w:tcPr>
          <w:p>
            <w:r>
              <w:rPr>
                <w:sz w:val="20"/>
              </w:rPr>
            </w:r>
          </w:p>
        </w:tc>
        <w:tc>
          <w:tcPr>
            <w:tcW w:type="dxa" w:w="1984"/>
          </w:tcPr>
          <w:p>
            <w:r>
              <w:rPr>
                <w:sz w:val="20"/>
              </w:rPr>
            </w:r>
          </w:p>
        </w:tc>
        <w:tc>
          <w:tcPr>
            <w:tcW w:type="dxa" w:w="2551"/>
          </w:tcPr>
          <w:p>
            <w:r>
              <w:rPr>
                <w:sz w:val="20"/>
              </w:rPr>
            </w:r>
          </w:p>
        </w:tc>
      </w:tr>
      <w:tr>
        <w:tc>
          <w:tcPr>
            <w:tcW w:type="dxa" w:w="1417"/>
          </w:tcPr>
          <w:p>
            <w:r>
              <w:rPr>
                <w:sz w:val="20"/>
              </w:rPr>
            </w:r>
          </w:p>
        </w:tc>
        <w:tc>
          <w:tcPr>
            <w:tcW w:type="dxa" w:w="3118"/>
          </w:tcPr>
          <w:p>
            <w:r>
              <w:rPr>
                <w:sz w:val="20"/>
              </w:rPr>
            </w:r>
          </w:p>
        </w:tc>
        <w:tc>
          <w:tcPr>
            <w:tcW w:type="dxa" w:w="1984"/>
          </w:tcPr>
          <w:p>
            <w:r>
              <w:rPr>
                <w:sz w:val="20"/>
              </w:rPr>
            </w:r>
          </w:p>
        </w:tc>
        <w:tc>
          <w:tcPr>
            <w:tcW w:type="dxa" w:w="2551"/>
          </w:tcPr>
          <w:p>
            <w:r>
              <w:rPr>
                <w:sz w:val="20"/>
              </w:rPr>
            </w:r>
          </w:p>
        </w:tc>
      </w:tr>
      <w:tr>
        <w:tc>
          <w:tcPr>
            <w:tcW w:type="dxa" w:w="1417"/>
          </w:tcPr>
          <w:p>
            <w:r>
              <w:rPr>
                <w:sz w:val="20"/>
              </w:rPr>
            </w:r>
          </w:p>
        </w:tc>
        <w:tc>
          <w:tcPr>
            <w:tcW w:type="dxa" w:w="3118"/>
          </w:tcPr>
          <w:p>
            <w:r>
              <w:rPr>
                <w:sz w:val="20"/>
              </w:rPr>
            </w:r>
          </w:p>
        </w:tc>
        <w:tc>
          <w:tcPr>
            <w:tcW w:type="dxa" w:w="1984"/>
          </w:tcPr>
          <w:p>
            <w:r>
              <w:rPr>
                <w:sz w:val="20"/>
              </w:rPr>
            </w:r>
          </w:p>
        </w:tc>
        <w:tc>
          <w:tcPr>
            <w:tcW w:type="dxa" w:w="2551"/>
          </w:tcPr>
          <w:p>
            <w:r>
              <w:rPr>
                <w:sz w:val="20"/>
              </w:rPr>
            </w:r>
          </w:p>
        </w:tc>
      </w:tr>
      <w:tr>
        <w:tc>
          <w:tcPr>
            <w:tcW w:type="dxa" w:w="1417"/>
          </w:tcPr>
          <w:p>
            <w:r>
              <w:rPr>
                <w:sz w:val="20"/>
              </w:rPr>
            </w:r>
          </w:p>
        </w:tc>
        <w:tc>
          <w:tcPr>
            <w:tcW w:type="dxa" w:w="3118"/>
          </w:tcPr>
          <w:p>
            <w:r>
              <w:rPr>
                <w:sz w:val="20"/>
              </w:rPr>
            </w:r>
          </w:p>
        </w:tc>
        <w:tc>
          <w:tcPr>
            <w:tcW w:type="dxa" w:w="1984"/>
          </w:tcPr>
          <w:p>
            <w:r>
              <w:rPr>
                <w:sz w:val="20"/>
              </w:rPr>
            </w:r>
          </w:p>
        </w:tc>
        <w:tc>
          <w:tcPr>
            <w:tcW w:type="dxa" w:w="2551"/>
          </w:tcPr>
          <w:p>
            <w:r>
              <w:rPr>
                <w:sz w:val="20"/>
              </w:rPr>
            </w:r>
          </w:p>
        </w:tc>
      </w:tr>
      <w:tr>
        <w:tc>
          <w:tcPr>
            <w:tcW w:type="dxa" w:w="1417"/>
          </w:tcPr>
          <w:p>
            <w:r>
              <w:rPr>
                <w:sz w:val="20"/>
              </w:rPr>
            </w:r>
          </w:p>
        </w:tc>
        <w:tc>
          <w:tcPr>
            <w:tcW w:type="dxa" w:w="3118"/>
          </w:tcPr>
          <w:p>
            <w:r>
              <w:rPr>
                <w:sz w:val="20"/>
              </w:rPr>
            </w:r>
          </w:p>
        </w:tc>
        <w:tc>
          <w:tcPr>
            <w:tcW w:type="dxa" w:w="1984"/>
          </w:tcPr>
          <w:p>
            <w:r>
              <w:rPr>
                <w:sz w:val="20"/>
              </w:rPr>
            </w:r>
          </w:p>
        </w:tc>
        <w:tc>
          <w:tcPr>
            <w:tcW w:type="dxa" w:w="2551"/>
          </w:tcPr>
          <w:p>
            <w:r>
              <w:rPr>
                <w:sz w:val="20"/>
              </w:rPr>
            </w:r>
          </w:p>
        </w:tc>
      </w:tr>
      <w:tr>
        <w:tc>
          <w:tcPr>
            <w:tcW w:type="dxa" w:w="1417"/>
          </w:tcPr>
          <w:p>
            <w:r>
              <w:rPr>
                <w:sz w:val="20"/>
              </w:rPr>
            </w:r>
          </w:p>
        </w:tc>
        <w:tc>
          <w:tcPr>
            <w:tcW w:type="dxa" w:w="3118"/>
          </w:tcPr>
          <w:p>
            <w:r>
              <w:rPr>
                <w:sz w:val="20"/>
              </w:rPr>
            </w:r>
          </w:p>
        </w:tc>
        <w:tc>
          <w:tcPr>
            <w:tcW w:type="dxa" w:w="1984"/>
          </w:tcPr>
          <w:p>
            <w:r>
              <w:rPr>
                <w:sz w:val="20"/>
              </w:rPr>
            </w:r>
          </w:p>
        </w:tc>
        <w:tc>
          <w:tcPr>
            <w:tcW w:type="dxa" w:w="2551"/>
          </w:tcPr>
          <w:p>
            <w:r>
              <w:rPr>
                <w:sz w:val="20"/>
              </w:rPr>
            </w:r>
          </w:p>
        </w:tc>
      </w:tr>
      <w:tr>
        <w:tc>
          <w:tcPr>
            <w:tcW w:type="dxa" w:w="1417"/>
          </w:tcPr>
          <w:p>
            <w:r>
              <w:rPr>
                <w:sz w:val="20"/>
              </w:rPr>
            </w:r>
          </w:p>
        </w:tc>
        <w:tc>
          <w:tcPr>
            <w:tcW w:type="dxa" w:w="3118"/>
          </w:tcPr>
          <w:p>
            <w:r>
              <w:rPr>
                <w:sz w:val="20"/>
              </w:rPr>
            </w:r>
          </w:p>
        </w:tc>
        <w:tc>
          <w:tcPr>
            <w:tcW w:type="dxa" w:w="1984"/>
          </w:tcPr>
          <w:p>
            <w:r>
              <w:rPr>
                <w:sz w:val="20"/>
              </w:rPr>
            </w:r>
          </w:p>
        </w:tc>
        <w:tc>
          <w:tcPr>
            <w:tcW w:type="dxa" w:w="2551"/>
          </w:tcPr>
          <w:p>
            <w:r>
              <w:rPr>
                <w:sz w:val="20"/>
              </w:rPr>
            </w:r>
          </w:p>
        </w:tc>
      </w:tr>
      <w:tr>
        <w:tc>
          <w:tcPr>
            <w:tcW w:type="dxa" w:w="1417"/>
          </w:tcPr>
          <w:p>
            <w:r>
              <w:rPr>
                <w:sz w:val="20"/>
              </w:rPr>
            </w:r>
          </w:p>
        </w:tc>
        <w:tc>
          <w:tcPr>
            <w:tcW w:type="dxa" w:w="3118"/>
          </w:tcPr>
          <w:p>
            <w:r>
              <w:rPr>
                <w:sz w:val="20"/>
              </w:rPr>
            </w:r>
          </w:p>
        </w:tc>
        <w:tc>
          <w:tcPr>
            <w:tcW w:type="dxa" w:w="1984"/>
          </w:tcPr>
          <w:p>
            <w:r>
              <w:rPr>
                <w:sz w:val="20"/>
              </w:rPr>
            </w:r>
          </w:p>
        </w:tc>
        <w:tc>
          <w:tcPr>
            <w:tcW w:type="dxa" w:w="2551"/>
          </w:tcPr>
          <w:p>
            <w:r>
              <w:rPr>
                <w:sz w:val="20"/>
              </w:rPr>
            </w:r>
          </w:p>
        </w:tc>
      </w:tr>
      <w:tr>
        <w:tc>
          <w:tcPr>
            <w:tcW w:type="dxa" w:w="1417"/>
          </w:tcPr>
          <w:p>
            <w:r>
              <w:rPr>
                <w:sz w:val="20"/>
              </w:rPr>
            </w:r>
          </w:p>
        </w:tc>
        <w:tc>
          <w:tcPr>
            <w:tcW w:type="dxa" w:w="3118"/>
          </w:tcPr>
          <w:p>
            <w:r>
              <w:rPr>
                <w:sz w:val="20"/>
              </w:rPr>
            </w:r>
          </w:p>
        </w:tc>
        <w:tc>
          <w:tcPr>
            <w:tcW w:type="dxa" w:w="1984"/>
          </w:tcPr>
          <w:p>
            <w:r>
              <w:rPr>
                <w:sz w:val="20"/>
              </w:rPr>
            </w:r>
          </w:p>
        </w:tc>
        <w:tc>
          <w:tcPr>
            <w:tcW w:type="dxa" w:w="2551"/>
          </w:tcPr>
          <w:p>
            <w:r>
              <w:rPr>
                <w:sz w:val="20"/>
              </w:rPr>
            </w:r>
          </w:p>
        </w:tc>
      </w:tr>
      <w:tr>
        <w:tc>
          <w:tcPr>
            <w:tcW w:type="dxa" w:w="1417"/>
          </w:tcPr>
          <w:p>
            <w:r>
              <w:rPr>
                <w:sz w:val="20"/>
              </w:rPr>
            </w:r>
          </w:p>
        </w:tc>
        <w:tc>
          <w:tcPr>
            <w:tcW w:type="dxa" w:w="3118"/>
          </w:tcPr>
          <w:p>
            <w:r>
              <w:rPr>
                <w:sz w:val="20"/>
              </w:rPr>
            </w:r>
          </w:p>
        </w:tc>
        <w:tc>
          <w:tcPr>
            <w:tcW w:type="dxa" w:w="1984"/>
          </w:tcPr>
          <w:p>
            <w:r>
              <w:rPr>
                <w:sz w:val="20"/>
              </w:rPr>
            </w:r>
          </w:p>
        </w:tc>
        <w:tc>
          <w:tcPr>
            <w:tcW w:type="dxa" w:w="2551"/>
          </w:tcPr>
          <w:p>
            <w:r>
              <w:rPr>
                <w:sz w:val="20"/>
              </w:rPr>
            </w:r>
          </w:p>
        </w:tc>
      </w:tr>
      <w:tr>
        <w:tc>
          <w:tcPr>
            <w:tcW w:type="dxa" w:w="1417"/>
          </w:tcPr>
          <w:p>
            <w:r>
              <w:rPr>
                <w:sz w:val="20"/>
              </w:rPr>
            </w:r>
          </w:p>
        </w:tc>
        <w:tc>
          <w:tcPr>
            <w:tcW w:type="dxa" w:w="3118"/>
          </w:tcPr>
          <w:p>
            <w:r>
              <w:rPr>
                <w:sz w:val="20"/>
              </w:rPr>
            </w:r>
          </w:p>
        </w:tc>
        <w:tc>
          <w:tcPr>
            <w:tcW w:type="dxa" w:w="1984"/>
          </w:tcPr>
          <w:p>
            <w:r>
              <w:rPr>
                <w:sz w:val="20"/>
              </w:rPr>
            </w:r>
          </w:p>
        </w:tc>
        <w:tc>
          <w:tcPr>
            <w:tcW w:type="dxa" w:w="2551"/>
          </w:tcPr>
          <w:p>
            <w:r>
              <w:rPr>
                <w:sz w:val="20"/>
              </w:rPr>
            </w:r>
          </w:p>
        </w:tc>
      </w:tr>
      <w:tr>
        <w:tc>
          <w:tcPr>
            <w:tcW w:type="dxa" w:w="1417"/>
          </w:tcPr>
          <w:p>
            <w:r>
              <w:rPr>
                <w:sz w:val="20"/>
              </w:rPr>
            </w:r>
          </w:p>
        </w:tc>
        <w:tc>
          <w:tcPr>
            <w:tcW w:type="dxa" w:w="3118"/>
          </w:tcPr>
          <w:p>
            <w:r>
              <w:rPr>
                <w:sz w:val="20"/>
              </w:rPr>
            </w:r>
          </w:p>
        </w:tc>
        <w:tc>
          <w:tcPr>
            <w:tcW w:type="dxa" w:w="1984"/>
          </w:tcPr>
          <w:p>
            <w:r>
              <w:rPr>
                <w:sz w:val="20"/>
              </w:rPr>
            </w:r>
          </w:p>
        </w:tc>
        <w:tc>
          <w:tcPr>
            <w:tcW w:type="dxa" w:w="2551"/>
          </w:tcPr>
          <w:p>
            <w:r>
              <w:rPr>
                <w:sz w:val="20"/>
              </w:rPr>
            </w:r>
          </w:p>
        </w:tc>
      </w:tr>
      <w:tr>
        <w:tc>
          <w:tcPr>
            <w:tcW w:type="dxa" w:w="1417"/>
          </w:tcPr>
          <w:p>
            <w:r>
              <w:rPr>
                <w:sz w:val="20"/>
              </w:rPr>
            </w:r>
          </w:p>
        </w:tc>
        <w:tc>
          <w:tcPr>
            <w:tcW w:type="dxa" w:w="3118"/>
          </w:tcPr>
          <w:p>
            <w:r>
              <w:rPr>
                <w:sz w:val="20"/>
              </w:rPr>
            </w:r>
          </w:p>
        </w:tc>
        <w:tc>
          <w:tcPr>
            <w:tcW w:type="dxa" w:w="1984"/>
          </w:tcPr>
          <w:p>
            <w:r>
              <w:rPr>
                <w:sz w:val="20"/>
              </w:rPr>
            </w:r>
          </w:p>
        </w:tc>
        <w:tc>
          <w:tcPr>
            <w:tcW w:type="dxa" w:w="2551"/>
          </w:tcPr>
          <w:p>
            <w:r>
              <w:rPr>
                <w:sz w:val="20"/>
              </w:rPr>
            </w:r>
          </w:p>
        </w:tc>
      </w:tr>
    </w:tbl>
    <w:p/>
    <w:p>
      <w:r>
        <w:rPr>
          <w:i/>
          <w:color w:val="555555"/>
          <w:sz w:val="17"/>
        </w:rPr>
        <w:t>Confirm the completed diagram against what actually happens on the floor. If a step is missing from the diagram, its hazards will be missing from your analysis.</w:t>
      </w:r>
    </w:p>
    <w:sectPr w:rsidR="00FC693F" w:rsidRPr="0006063C" w:rsidSect="00034616">
      <w:pgSz w:w="12240" w:h="15840"/>
      <w:pgMar w:top="907" w:right="1077" w:bottom="907" w:left="107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color w:val="2A2A2A"/>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